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318" w:rsidRDefault="00680318" w:rsidP="00680318">
      <w:pPr>
        <w:pStyle w:val="Eivli"/>
        <w:rPr>
          <w:lang w:val="en-GB" w:eastAsia="fi-FI"/>
        </w:rPr>
      </w:pPr>
    </w:p>
    <w:p w:rsidR="00680318" w:rsidRPr="00E71D34" w:rsidRDefault="00DF4F59" w:rsidP="00680318">
      <w:pPr>
        <w:pStyle w:val="Eivli"/>
        <w:rPr>
          <w:b/>
          <w:lang w:eastAsia="fi-FI"/>
        </w:rPr>
      </w:pPr>
      <w:r w:rsidRPr="00E71D34">
        <w:rPr>
          <w:b/>
          <w:lang w:eastAsia="fi-FI"/>
        </w:rPr>
        <w:t>1918 – VELI VELJEÄ VASTAAN: USEIN KYSYTYT KYSEMYKSET</w:t>
      </w:r>
    </w:p>
    <w:p w:rsidR="00DF4F59" w:rsidRPr="00DF4F59" w:rsidRDefault="00DF4F59" w:rsidP="00680318">
      <w:pPr>
        <w:pStyle w:val="Eivli"/>
        <w:rPr>
          <w:lang w:eastAsia="fi-FI"/>
        </w:rPr>
      </w:pPr>
    </w:p>
    <w:p w:rsidR="00DF4F59" w:rsidRDefault="00DF4F59" w:rsidP="00680318">
      <w:pPr>
        <w:pStyle w:val="Eivli"/>
        <w:rPr>
          <w:b/>
          <w:lang w:eastAsia="fi-FI"/>
        </w:rPr>
      </w:pPr>
    </w:p>
    <w:p w:rsidR="00DF4F59" w:rsidRDefault="00DF4F59" w:rsidP="00680318">
      <w:pPr>
        <w:pStyle w:val="Eivli"/>
        <w:rPr>
          <w:b/>
          <w:lang w:eastAsia="fi-FI"/>
        </w:rPr>
      </w:pPr>
      <w:r>
        <w:rPr>
          <w:b/>
          <w:lang w:eastAsia="fi-FI"/>
        </w:rPr>
        <w:t>Pelin kulku</w:t>
      </w:r>
    </w:p>
    <w:p w:rsidR="00DF4F59" w:rsidRDefault="00DF4F59" w:rsidP="00680318">
      <w:pPr>
        <w:pStyle w:val="Eivli"/>
        <w:rPr>
          <w:b/>
          <w:lang w:eastAsia="fi-FI"/>
        </w:rPr>
      </w:pPr>
    </w:p>
    <w:p w:rsidR="00DF4F59" w:rsidRDefault="00DF4F59" w:rsidP="00680318">
      <w:pPr>
        <w:pStyle w:val="Eivli"/>
        <w:rPr>
          <w:lang w:eastAsia="fi-FI"/>
        </w:rPr>
      </w:pPr>
      <w:proofErr w:type="gramStart"/>
      <w:r w:rsidRPr="00DF4F59">
        <w:rPr>
          <w:lang w:eastAsia="fi-FI"/>
        </w:rPr>
        <w:t>K:  Kumpi</w:t>
      </w:r>
      <w:proofErr w:type="gramEnd"/>
      <w:r w:rsidRPr="00DF4F59">
        <w:rPr>
          <w:lang w:eastAsia="fi-FI"/>
        </w:rPr>
        <w:t xml:space="preserve"> tehdään ensin, </w:t>
      </w:r>
      <w:r>
        <w:rPr>
          <w:lang w:eastAsia="fi-FI"/>
        </w:rPr>
        <w:t>uusien korttien ottaminen vai täydennysten sijoittaminen?</w:t>
      </w:r>
    </w:p>
    <w:p w:rsidR="00F40D63" w:rsidRPr="00DF4F59" w:rsidRDefault="00F40D63" w:rsidP="00680318">
      <w:pPr>
        <w:pStyle w:val="Eivli"/>
        <w:rPr>
          <w:lang w:eastAsia="fi-FI"/>
        </w:rPr>
      </w:pPr>
      <w:r>
        <w:rPr>
          <w:lang w:eastAsia="fi-FI"/>
        </w:rPr>
        <w:t xml:space="preserve">A: Jokainen kierros alkaa uusien korttien ottamisella. Sen jälkeen sijoitetaan täydennykset. </w:t>
      </w:r>
    </w:p>
    <w:p w:rsidR="00680318" w:rsidRPr="00DF4F59" w:rsidRDefault="00680318" w:rsidP="00680318">
      <w:pPr>
        <w:pStyle w:val="Eivli"/>
        <w:rPr>
          <w:lang w:eastAsia="fi-FI"/>
        </w:rPr>
      </w:pPr>
    </w:p>
    <w:p w:rsidR="00B9673D" w:rsidRDefault="00F40D63" w:rsidP="00680318">
      <w:pPr>
        <w:pStyle w:val="Eivli"/>
        <w:rPr>
          <w:lang w:eastAsia="fi-FI"/>
        </w:rPr>
      </w:pPr>
      <w:r w:rsidRPr="00F40D63">
        <w:rPr>
          <w:lang w:eastAsia="fi-FI"/>
        </w:rPr>
        <w:t>K:</w:t>
      </w:r>
      <w:r>
        <w:rPr>
          <w:lang w:eastAsia="fi-FI"/>
        </w:rPr>
        <w:t xml:space="preserve"> Jos kortissa sanotaann ”Laita kortti eteesi.” laitetaanko se näkyviin vai alassuin?</w:t>
      </w:r>
    </w:p>
    <w:p w:rsidR="00F40D63" w:rsidRPr="00F40D63" w:rsidRDefault="00F40D63" w:rsidP="00680318">
      <w:pPr>
        <w:pStyle w:val="Eivli"/>
        <w:rPr>
          <w:lang w:eastAsia="fi-FI"/>
        </w:rPr>
      </w:pPr>
      <w:r>
        <w:rPr>
          <w:lang w:eastAsia="fi-FI"/>
        </w:rPr>
        <w:t xml:space="preserve">V: Kaikki kortit pelataan avoimesti, eli näkyviin. </w:t>
      </w:r>
    </w:p>
    <w:p w:rsidR="00680318" w:rsidRPr="00F40D63" w:rsidRDefault="00680318" w:rsidP="00680318">
      <w:pPr>
        <w:pStyle w:val="Eivli"/>
        <w:rPr>
          <w:lang w:eastAsia="fi-FI"/>
        </w:rPr>
      </w:pPr>
    </w:p>
    <w:p w:rsidR="00680318" w:rsidRDefault="00F40D63" w:rsidP="00680318">
      <w:pPr>
        <w:pStyle w:val="Eivli"/>
        <w:rPr>
          <w:lang w:eastAsia="fi-FI"/>
        </w:rPr>
      </w:pPr>
      <w:r w:rsidRPr="008E31F0">
        <w:rPr>
          <w:lang w:eastAsia="fi-FI"/>
        </w:rPr>
        <w:t>K: Mitä tarkoittaa</w:t>
      </w:r>
      <w:r w:rsidR="008E31F0" w:rsidRPr="008E31F0">
        <w:rPr>
          <w:lang w:eastAsia="fi-FI"/>
        </w:rPr>
        <w:t xml:space="preserve"> fraasi: “T</w:t>
      </w:r>
      <w:r w:rsidR="008E31F0">
        <w:rPr>
          <w:lang w:eastAsia="fi-FI"/>
        </w:rPr>
        <w:t>aistelu suoritetaan loppuun asti.” sivulla 10?</w:t>
      </w:r>
    </w:p>
    <w:p w:rsidR="008E31F0" w:rsidRPr="008E31F0" w:rsidRDefault="008E31F0" w:rsidP="00680318">
      <w:pPr>
        <w:pStyle w:val="Eivli"/>
        <w:rPr>
          <w:lang w:eastAsia="fi-FI"/>
        </w:rPr>
      </w:pPr>
      <w:r>
        <w:rPr>
          <w:lang w:eastAsia="fi-FI"/>
        </w:rPr>
        <w:t xml:space="preserve">V: </w:t>
      </w:r>
      <w:r w:rsidR="00E71D34">
        <w:rPr>
          <w:lang w:eastAsia="fi-FI"/>
        </w:rPr>
        <w:t>Se</w:t>
      </w:r>
      <w:r>
        <w:rPr>
          <w:lang w:eastAsia="fi-FI"/>
        </w:rPr>
        <w:t xml:space="preserve"> on jossakin määrin turha. Se tarkoittaa vain</w:t>
      </w:r>
      <w:r w:rsidR="00E71D34">
        <w:rPr>
          <w:lang w:eastAsia="fi-FI"/>
        </w:rPr>
        <w:t>,</w:t>
      </w:r>
      <w:r>
        <w:rPr>
          <w:lang w:eastAsia="fi-FI"/>
        </w:rPr>
        <w:t xml:space="preserve"> että taistelut käydään yksi kerrallaan eikä yhtäaikaisesti.</w:t>
      </w:r>
    </w:p>
    <w:p w:rsidR="00680318" w:rsidRPr="008E31F0" w:rsidRDefault="00680318" w:rsidP="00680318">
      <w:pPr>
        <w:pStyle w:val="Eivli"/>
        <w:rPr>
          <w:lang w:eastAsia="fi-FI"/>
        </w:rPr>
      </w:pPr>
    </w:p>
    <w:p w:rsidR="00680318" w:rsidRPr="00486642" w:rsidRDefault="00E71D34" w:rsidP="00680318">
      <w:pPr>
        <w:pStyle w:val="Eivli"/>
        <w:rPr>
          <w:lang w:eastAsia="fi-FI"/>
        </w:rPr>
      </w:pPr>
      <w:r w:rsidRPr="00E71D34">
        <w:rPr>
          <w:lang w:eastAsia="fi-FI"/>
        </w:rPr>
        <w:t>K: Voiko huoltoreitti kulkea u</w:t>
      </w:r>
      <w:r>
        <w:rPr>
          <w:lang w:eastAsia="fi-FI"/>
        </w:rPr>
        <w:t xml:space="preserve">sean kaupungin kautta ja voiko se kulkea vihollisen hallussa </w:t>
      </w:r>
      <w:r w:rsidR="0006118A">
        <w:rPr>
          <w:lang w:eastAsia="fi-FI"/>
        </w:rPr>
        <w:t xml:space="preserve">olevien kaupunkien kautta? </w:t>
      </w:r>
      <w:r w:rsidR="0006118A" w:rsidRPr="0006118A">
        <w:rPr>
          <w:lang w:eastAsia="fi-FI"/>
        </w:rPr>
        <w:t xml:space="preserve">Voiko huoltoreitti kulkea kaupunkien kautta, joissa on vihollisen joukkoja? </w:t>
      </w:r>
      <w:r w:rsidR="0006118A" w:rsidRPr="00486642">
        <w:rPr>
          <w:lang w:eastAsia="fi-FI"/>
        </w:rPr>
        <w:t>Miten huoltoreitti on määritelty?</w:t>
      </w:r>
    </w:p>
    <w:p w:rsidR="0006118A" w:rsidRPr="00486642" w:rsidRDefault="0006118A" w:rsidP="00680318">
      <w:pPr>
        <w:pStyle w:val="Eivli"/>
        <w:rPr>
          <w:lang w:eastAsia="fi-FI"/>
        </w:rPr>
      </w:pPr>
      <w:r w:rsidRPr="0006118A">
        <w:rPr>
          <w:lang w:eastAsia="fi-FI"/>
        </w:rPr>
        <w:t>A: Niin kauan kuin kaupunkie</w:t>
      </w:r>
      <w:r>
        <w:rPr>
          <w:lang w:eastAsia="fi-FI"/>
        </w:rPr>
        <w:t xml:space="preserve">n välillä on yhteys, huoltolinja pituudella ei ole merkitystä. </w:t>
      </w:r>
      <w:r w:rsidRPr="0006118A">
        <w:rPr>
          <w:lang w:eastAsia="fi-FI"/>
        </w:rPr>
        <w:t xml:space="preserve">Mutta kaupunkien täytyy olla pelaajan kontrollissa, huoltoreitti ei voi kulkea </w:t>
      </w:r>
      <w:r w:rsidR="000E1071">
        <w:rPr>
          <w:lang w:eastAsia="fi-FI"/>
        </w:rPr>
        <w:t xml:space="preserve">vihollisen kaupunkien kautta. </w:t>
      </w:r>
      <w:r w:rsidR="000E1071" w:rsidRPr="00486642">
        <w:rPr>
          <w:lang w:eastAsia="fi-FI"/>
        </w:rPr>
        <w:t xml:space="preserve">Huoltoreitti </w:t>
      </w:r>
      <w:proofErr w:type="gramStart"/>
      <w:r w:rsidR="000E1071" w:rsidRPr="00486642">
        <w:rPr>
          <w:lang w:eastAsia="fi-FI"/>
        </w:rPr>
        <w:t>on kulkee</w:t>
      </w:r>
      <w:proofErr w:type="gramEnd"/>
      <w:r w:rsidR="000E1071" w:rsidRPr="00486642">
        <w:rPr>
          <w:lang w:eastAsia="fi-FI"/>
        </w:rPr>
        <w:t xml:space="preserve"> kaupungista toiseen maan- tai rautatietä pitkin. </w:t>
      </w:r>
    </w:p>
    <w:p w:rsidR="000E1071" w:rsidRPr="00486642" w:rsidRDefault="000E1071" w:rsidP="00680318">
      <w:pPr>
        <w:pStyle w:val="Eivli"/>
        <w:rPr>
          <w:lang w:eastAsia="fi-FI"/>
        </w:rPr>
      </w:pPr>
    </w:p>
    <w:p w:rsidR="00486642" w:rsidRDefault="000379EE" w:rsidP="00680318">
      <w:pPr>
        <w:pStyle w:val="Eivli"/>
        <w:rPr>
          <w:lang w:eastAsia="fi-FI"/>
        </w:rPr>
      </w:pPr>
      <w:r w:rsidRPr="00486642">
        <w:rPr>
          <w:lang w:eastAsia="fi-FI"/>
        </w:rPr>
        <w:br/>
      </w:r>
      <w:r w:rsidR="00486642" w:rsidRPr="00486642">
        <w:rPr>
          <w:lang w:eastAsia="fi-FI"/>
        </w:rPr>
        <w:t>K: kuka kontrolloin peli alussa tyhjiä kaupunkeja?</w:t>
      </w:r>
    </w:p>
    <w:p w:rsidR="000379EE" w:rsidRPr="002530BF" w:rsidRDefault="00486642" w:rsidP="00486642">
      <w:pPr>
        <w:pStyle w:val="Eivli"/>
        <w:rPr>
          <w:lang w:eastAsia="fi-FI"/>
        </w:rPr>
      </w:pPr>
      <w:r w:rsidRPr="00486642">
        <w:rPr>
          <w:lang w:eastAsia="fi-FI"/>
        </w:rPr>
        <w:t>V: Pelin alussa aloitusrintamalinjan pohjoispuolella kaupungit ovat v</w:t>
      </w:r>
      <w:r>
        <w:rPr>
          <w:lang w:eastAsia="fi-FI"/>
        </w:rPr>
        <w:t xml:space="preserve">alkoisten </w:t>
      </w:r>
      <w:proofErr w:type="gramStart"/>
      <w:r>
        <w:rPr>
          <w:lang w:eastAsia="fi-FI"/>
        </w:rPr>
        <w:t>kontrollissa</w:t>
      </w:r>
      <w:proofErr w:type="gramEnd"/>
      <w:r>
        <w:rPr>
          <w:lang w:eastAsia="fi-FI"/>
        </w:rPr>
        <w:t xml:space="preserve"> ellei niissä ole punaista yksikköä ja eteläpuolella päinvastoin. </w:t>
      </w:r>
      <w:r w:rsidR="000379EE" w:rsidRPr="00486642">
        <w:rPr>
          <w:lang w:eastAsia="fi-FI"/>
        </w:rPr>
        <w:br/>
      </w:r>
      <w:r w:rsidR="002530BF">
        <w:rPr>
          <w:lang w:eastAsia="fi-FI"/>
        </w:rPr>
        <w:t xml:space="preserve"> </w:t>
      </w:r>
    </w:p>
    <w:p w:rsidR="000379EE" w:rsidRPr="002530BF" w:rsidRDefault="000379EE" w:rsidP="00680318">
      <w:pPr>
        <w:pStyle w:val="Eivli"/>
        <w:rPr>
          <w:lang w:eastAsia="fi-FI"/>
        </w:rPr>
      </w:pPr>
    </w:p>
    <w:p w:rsidR="00B9673D" w:rsidRPr="00DD79EF" w:rsidRDefault="008473DD" w:rsidP="00B47966">
      <w:pPr>
        <w:pStyle w:val="Eivli"/>
        <w:rPr>
          <w:lang w:eastAsia="fi-FI"/>
        </w:rPr>
      </w:pPr>
      <w:r w:rsidRPr="008473DD">
        <w:rPr>
          <w:lang w:eastAsia="fi-FI"/>
        </w:rPr>
        <w:t>K: Jos yksikkö liikkuu kaupunkiin, jossa on jo muita yksiköitä, ja hyökkä</w:t>
      </w:r>
      <w:r>
        <w:rPr>
          <w:lang w:eastAsia="fi-FI"/>
        </w:rPr>
        <w:t xml:space="preserve">ä viereiseen kaupunkiin, voivatko nämä muut (ei aktivoidut) </w:t>
      </w:r>
      <w:r w:rsidR="00B47966">
        <w:rPr>
          <w:lang w:eastAsia="fi-FI"/>
        </w:rPr>
        <w:t>osallistua hyökkäykseen?</w:t>
      </w:r>
      <w:r w:rsidR="00B47966">
        <w:rPr>
          <w:lang w:eastAsia="fi-FI"/>
        </w:rPr>
        <w:br/>
      </w:r>
      <w:proofErr w:type="gramStart"/>
      <w:r w:rsidR="00B47966" w:rsidRPr="00DD79EF">
        <w:rPr>
          <w:lang w:eastAsia="fi-FI"/>
        </w:rPr>
        <w:t>V:Eivät</w:t>
      </w:r>
      <w:proofErr w:type="gramEnd"/>
      <w:r w:rsidR="00B47966" w:rsidRPr="00DD79EF">
        <w:rPr>
          <w:lang w:eastAsia="fi-FI"/>
        </w:rPr>
        <w:t xml:space="preserve">, vain aktivoidut yksiköt voivat hyökätä. </w:t>
      </w:r>
      <w:r w:rsidR="00B47966" w:rsidRPr="00B47966">
        <w:rPr>
          <w:lang w:eastAsia="fi-FI"/>
        </w:rPr>
        <w:t>Yksiköt eivät aktivoidu, jos niiden kanssa samaan kaupunkiin liikutetaan aktivoituja yksiköitä.</w:t>
      </w:r>
      <w:r w:rsidR="00B47966">
        <w:rPr>
          <w:lang w:eastAsia="fi-FI"/>
        </w:rPr>
        <w:t xml:space="preserve"> </w:t>
      </w:r>
    </w:p>
    <w:p w:rsidR="00B47966" w:rsidRPr="00DD79EF" w:rsidRDefault="00B47966" w:rsidP="00B47966">
      <w:pPr>
        <w:pStyle w:val="Eivli"/>
        <w:rPr>
          <w:lang w:eastAsia="fi-FI"/>
        </w:rPr>
      </w:pPr>
    </w:p>
    <w:p w:rsidR="00B47966" w:rsidRPr="00DD79EF" w:rsidRDefault="00B47966" w:rsidP="00B47966">
      <w:pPr>
        <w:pStyle w:val="Eivli"/>
        <w:rPr>
          <w:lang w:eastAsia="fi-FI"/>
        </w:rPr>
      </w:pPr>
    </w:p>
    <w:p w:rsidR="00DD79EF" w:rsidRDefault="00DD79EF" w:rsidP="00B47966">
      <w:pPr>
        <w:pStyle w:val="Eivli"/>
        <w:rPr>
          <w:lang w:eastAsia="fi-FI"/>
        </w:rPr>
      </w:pPr>
      <w:r>
        <w:rPr>
          <w:lang w:eastAsia="fi-FI"/>
        </w:rPr>
        <w:t xml:space="preserve">K: Voiko yksikkö hyökätä (ei liikkua) vastustajan kontrolloimaan </w:t>
      </w:r>
      <w:proofErr w:type="gramStart"/>
      <w:r>
        <w:rPr>
          <w:lang w:eastAsia="fi-FI"/>
        </w:rPr>
        <w:t>kaupunkiin</w:t>
      </w:r>
      <w:proofErr w:type="gramEnd"/>
      <w:r>
        <w:rPr>
          <w:lang w:eastAsia="fi-FI"/>
        </w:rPr>
        <w:t xml:space="preserve"> jossa ei ole joukkoja, vain kontrollinappula?</w:t>
      </w:r>
      <w:r>
        <w:rPr>
          <w:lang w:eastAsia="fi-FI"/>
        </w:rPr>
        <w:br/>
      </w:r>
      <w:r w:rsidRPr="00DD79EF">
        <w:rPr>
          <w:lang w:eastAsia="fi-FI"/>
        </w:rPr>
        <w:t>V: Ei. Vain yksiköiden kimppuun voidaan hyökätä, kontrollinappula ei o</w:t>
      </w:r>
      <w:r>
        <w:rPr>
          <w:lang w:eastAsia="fi-FI"/>
        </w:rPr>
        <w:t>le yksikkö.</w:t>
      </w:r>
    </w:p>
    <w:p w:rsidR="00DD79EF" w:rsidRPr="00DD79EF" w:rsidRDefault="00DD79EF" w:rsidP="00B47966">
      <w:pPr>
        <w:pStyle w:val="Eivli"/>
        <w:rPr>
          <w:lang w:eastAsia="fi-FI"/>
        </w:rPr>
      </w:pPr>
    </w:p>
    <w:p w:rsidR="00680318" w:rsidRDefault="00DD79EF" w:rsidP="00680318">
      <w:pPr>
        <w:pStyle w:val="Eivli"/>
        <w:rPr>
          <w:lang w:eastAsia="fi-FI"/>
        </w:rPr>
      </w:pPr>
      <w:r w:rsidRPr="00DD79EF">
        <w:rPr>
          <w:lang w:eastAsia="fi-FI"/>
        </w:rPr>
        <w:t xml:space="preserve">K: Täytyykö yksikkö </w:t>
      </w:r>
      <w:proofErr w:type="gramStart"/>
      <w:r w:rsidRPr="00DD79EF">
        <w:rPr>
          <w:lang w:eastAsia="fi-FI"/>
        </w:rPr>
        <w:t>aktivoida</w:t>
      </w:r>
      <w:proofErr w:type="gramEnd"/>
      <w:r w:rsidRPr="00DD79EF">
        <w:rPr>
          <w:lang w:eastAsia="fi-FI"/>
        </w:rPr>
        <w:t xml:space="preserve"> e</w:t>
      </w:r>
      <w:r>
        <w:rPr>
          <w:lang w:eastAsia="fi-FI"/>
        </w:rPr>
        <w:t>ttä se voi hyökätä, jo se ei liiku?</w:t>
      </w:r>
    </w:p>
    <w:p w:rsidR="00DD79EF" w:rsidRPr="00DD79EF" w:rsidRDefault="00DD79EF" w:rsidP="00680318">
      <w:pPr>
        <w:pStyle w:val="Eivli"/>
        <w:rPr>
          <w:lang w:eastAsia="fi-FI"/>
        </w:rPr>
      </w:pPr>
      <w:r>
        <w:rPr>
          <w:lang w:eastAsia="fi-FI"/>
        </w:rPr>
        <w:t xml:space="preserve">V: Kyllä. </w:t>
      </w:r>
    </w:p>
    <w:p w:rsidR="00680318" w:rsidRPr="00A97ACF" w:rsidRDefault="00680318" w:rsidP="00680318">
      <w:pPr>
        <w:pStyle w:val="Eivli"/>
        <w:rPr>
          <w:lang w:eastAsia="fi-FI"/>
        </w:rPr>
      </w:pPr>
    </w:p>
    <w:p w:rsidR="00DD79EF" w:rsidRDefault="00DD79EF" w:rsidP="00680318">
      <w:pPr>
        <w:pStyle w:val="Eivli"/>
        <w:rPr>
          <w:lang w:eastAsia="fi-FI"/>
        </w:rPr>
      </w:pPr>
      <w:r w:rsidRPr="00DD79EF">
        <w:rPr>
          <w:lang w:eastAsia="fi-FI"/>
        </w:rPr>
        <w:t>K: Kuluttaako hyökkäys liikepisteitä, e</w:t>
      </w:r>
      <w:r>
        <w:rPr>
          <w:lang w:eastAsia="fi-FI"/>
        </w:rPr>
        <w:t>li voiko yksikkö hyökätä, vaikka se on käyttänyt jo kaikki liikepisteensä?</w:t>
      </w:r>
    </w:p>
    <w:p w:rsidR="00DD79EF" w:rsidRDefault="00DD79EF" w:rsidP="00680318">
      <w:pPr>
        <w:pStyle w:val="Eivli"/>
        <w:rPr>
          <w:lang w:eastAsia="fi-FI"/>
        </w:rPr>
      </w:pPr>
      <w:r>
        <w:rPr>
          <w:lang w:eastAsia="fi-FI"/>
        </w:rPr>
        <w:t xml:space="preserve">V: Hyökkäys ei </w:t>
      </w:r>
      <w:r w:rsidR="007F0CAE">
        <w:rPr>
          <w:lang w:eastAsia="fi-FI"/>
        </w:rPr>
        <w:t xml:space="preserve">kuluta liikepisteitä, eli kyllä. </w:t>
      </w:r>
    </w:p>
    <w:p w:rsidR="007F0CAE" w:rsidRPr="00DD79EF" w:rsidRDefault="007F0CAE" w:rsidP="00680318">
      <w:pPr>
        <w:pStyle w:val="Eivli"/>
        <w:rPr>
          <w:lang w:eastAsia="fi-FI"/>
        </w:rPr>
      </w:pPr>
    </w:p>
    <w:p w:rsidR="00B9673D" w:rsidRPr="007F0CAE" w:rsidRDefault="007F0CAE" w:rsidP="00680318">
      <w:pPr>
        <w:pStyle w:val="Eivli"/>
        <w:rPr>
          <w:lang w:eastAsia="fi-FI"/>
        </w:rPr>
      </w:pPr>
      <w:r w:rsidRPr="007F0CAE">
        <w:rPr>
          <w:lang w:eastAsia="fi-FI"/>
        </w:rPr>
        <w:t>K: Voiko yksikkö, joka o</w:t>
      </w:r>
      <w:r>
        <w:rPr>
          <w:lang w:eastAsia="fi-FI"/>
        </w:rPr>
        <w:t>n kuluttanut kaikki liikepisteensä silti hyökätä ja edetä hyökkäyksen jälkeen?</w:t>
      </w:r>
      <w:r>
        <w:rPr>
          <w:lang w:eastAsia="fi-FI"/>
        </w:rPr>
        <w:br/>
        <w:t xml:space="preserve">V: Kyllä. Liike ja eteneminen hyökkäyksen jälkeen ratkaistaan erikseen. </w:t>
      </w:r>
    </w:p>
    <w:p w:rsidR="00680318" w:rsidRPr="00A97ACF" w:rsidRDefault="00680318" w:rsidP="00680318">
      <w:pPr>
        <w:pStyle w:val="Eivli"/>
        <w:rPr>
          <w:b/>
          <w:lang w:eastAsia="fi-FI"/>
        </w:rPr>
      </w:pPr>
    </w:p>
    <w:p w:rsidR="00680318" w:rsidRPr="00A97ACF" w:rsidRDefault="00680318" w:rsidP="00680318">
      <w:pPr>
        <w:pStyle w:val="Eivli"/>
        <w:rPr>
          <w:b/>
          <w:lang w:eastAsia="fi-FI"/>
        </w:rPr>
      </w:pPr>
    </w:p>
    <w:p w:rsidR="00680318" w:rsidRPr="00A97ACF" w:rsidRDefault="00680318" w:rsidP="00680318">
      <w:pPr>
        <w:pStyle w:val="Eivli"/>
        <w:rPr>
          <w:b/>
          <w:lang w:eastAsia="fi-FI"/>
        </w:rPr>
      </w:pPr>
    </w:p>
    <w:p w:rsidR="00B9673D" w:rsidRPr="00A97ACF" w:rsidRDefault="007F0CAE" w:rsidP="00680318">
      <w:pPr>
        <w:pStyle w:val="Eivli"/>
        <w:rPr>
          <w:b/>
          <w:lang w:eastAsia="fi-FI"/>
        </w:rPr>
      </w:pPr>
      <w:r w:rsidRPr="00A97ACF">
        <w:rPr>
          <w:b/>
          <w:lang w:eastAsia="fi-FI"/>
        </w:rPr>
        <w:t>Kortit</w:t>
      </w:r>
    </w:p>
    <w:p w:rsidR="00B9673D" w:rsidRPr="00A97ACF" w:rsidRDefault="00B9673D" w:rsidP="00680318">
      <w:pPr>
        <w:pStyle w:val="Eivli"/>
        <w:rPr>
          <w:lang w:eastAsia="fi-FI"/>
        </w:rPr>
      </w:pPr>
    </w:p>
    <w:p w:rsidR="007F0CAE" w:rsidRDefault="007F0CAE" w:rsidP="00680318">
      <w:pPr>
        <w:pStyle w:val="Eivli"/>
        <w:rPr>
          <w:lang w:eastAsia="fi-FI"/>
        </w:rPr>
      </w:pPr>
      <w:r w:rsidRPr="007F0CAE">
        <w:rPr>
          <w:lang w:eastAsia="fi-FI"/>
        </w:rPr>
        <w:lastRenderedPageBreak/>
        <w:t>K: Jos kortin “Punakaarti k</w:t>
      </w:r>
      <w:r>
        <w:rPr>
          <w:lang w:eastAsia="fi-FI"/>
        </w:rPr>
        <w:t xml:space="preserve">ieltäytyy hyökkäämästä” pelaamisen jälkeen hyökkäysheiton tulos on automaattisesti 1, ja punainen pelaaja käyttää kortin, joka antaa hänelle bonuksen nopan heittoon (kuten ”Venäläiset joukot tukevat hyökkäystä”), modifioidaanko tällöin nopan heittoa? </w:t>
      </w:r>
    </w:p>
    <w:p w:rsidR="00B9673D" w:rsidRDefault="007F0CAE" w:rsidP="00680318">
      <w:pPr>
        <w:pStyle w:val="Eivli"/>
        <w:rPr>
          <w:lang w:eastAsia="fi-FI"/>
        </w:rPr>
      </w:pPr>
      <w:r>
        <w:rPr>
          <w:lang w:eastAsia="fi-FI"/>
        </w:rPr>
        <w:t>V: Kyllä. ”Punakaarti kieltäytyy hyökkäämästä</w:t>
      </w:r>
      <w:r w:rsidR="00A97ACF">
        <w:rPr>
          <w:lang w:eastAsia="fi-FI"/>
        </w:rPr>
        <w:t>”</w:t>
      </w:r>
      <w:r>
        <w:rPr>
          <w:lang w:eastAsia="fi-FI"/>
        </w:rPr>
        <w:t xml:space="preserve"> tarkoittaa että modifioimaton nopan heitto on 1. Siihen voi vaikuttaa normaalisti korteilla.  </w:t>
      </w:r>
    </w:p>
    <w:p w:rsidR="007F0CAE" w:rsidRPr="007F0CAE" w:rsidRDefault="007F0CAE" w:rsidP="00680318">
      <w:pPr>
        <w:pStyle w:val="Eivli"/>
        <w:rPr>
          <w:lang w:eastAsia="fi-FI"/>
        </w:rPr>
      </w:pPr>
    </w:p>
    <w:p w:rsidR="00293BA9" w:rsidRDefault="007F0CAE" w:rsidP="00680318">
      <w:pPr>
        <w:pStyle w:val="Eivli"/>
        <w:rPr>
          <w:lang w:eastAsia="fi-FI"/>
        </w:rPr>
      </w:pPr>
      <w:r w:rsidRPr="007F0CAE">
        <w:rPr>
          <w:lang w:eastAsia="fi-FI"/>
        </w:rPr>
        <w:t>K: Jos kortissa lukee, e</w:t>
      </w:r>
      <w:r>
        <w:rPr>
          <w:lang w:eastAsia="fi-FI"/>
        </w:rPr>
        <w:t>ttä ”Saat käyttää yhden toimintapisteen heti”</w:t>
      </w:r>
      <w:r w:rsidR="00293BA9">
        <w:rPr>
          <w:lang w:eastAsia="fi-FI"/>
        </w:rPr>
        <w:t>, milloin se käytetään?</w:t>
      </w:r>
      <w:r>
        <w:rPr>
          <w:lang w:eastAsia="fi-FI"/>
        </w:rPr>
        <w:t xml:space="preserve"> </w:t>
      </w:r>
    </w:p>
    <w:p w:rsidR="00B9673D" w:rsidRPr="007F0CAE" w:rsidRDefault="00293BA9" w:rsidP="00680318">
      <w:pPr>
        <w:pStyle w:val="Eivli"/>
        <w:rPr>
          <w:lang w:eastAsia="fi-FI"/>
        </w:rPr>
      </w:pPr>
      <w:r>
        <w:rPr>
          <w:lang w:eastAsia="fi-FI"/>
        </w:rPr>
        <w:t xml:space="preserve">V: Ensin toteutetaan tapahtuma. Heti sen jälkeen pelaaja voi käyttää yhden toimintapisteen. </w:t>
      </w:r>
      <w:r w:rsidR="00B9673D" w:rsidRPr="007F0CAE">
        <w:rPr>
          <w:lang w:eastAsia="fi-FI"/>
        </w:rPr>
        <w:br/>
        <w:t xml:space="preserve"> </w:t>
      </w:r>
    </w:p>
    <w:p w:rsidR="00B9673D" w:rsidRPr="00A97ACF" w:rsidRDefault="00B9673D" w:rsidP="00293BA9">
      <w:pPr>
        <w:pStyle w:val="Eivli"/>
        <w:rPr>
          <w:lang w:eastAsia="fi-FI"/>
        </w:rPr>
      </w:pPr>
    </w:p>
    <w:p w:rsidR="00B9673D" w:rsidRDefault="00A97ACF" w:rsidP="00680318">
      <w:pPr>
        <w:pStyle w:val="Eivli"/>
        <w:rPr>
          <w:lang w:eastAsia="fi-FI"/>
        </w:rPr>
      </w:pPr>
      <w:r w:rsidRPr="00A97ACF">
        <w:rPr>
          <w:lang w:eastAsia="fi-FI"/>
        </w:rPr>
        <w:t xml:space="preserve">K: </w:t>
      </w:r>
      <w:r>
        <w:rPr>
          <w:lang w:eastAsia="fi-FI"/>
        </w:rPr>
        <w:t>Pysyvätkö kortit</w:t>
      </w:r>
      <w:r w:rsidRPr="00A97ACF">
        <w:rPr>
          <w:lang w:eastAsia="fi-FI"/>
        </w:rPr>
        <w:t>, joissa o</w:t>
      </w:r>
      <w:r>
        <w:rPr>
          <w:lang w:eastAsia="fi-FI"/>
        </w:rPr>
        <w:t xml:space="preserve">n pysyvä vaikutus (kuten Punakaarti kieltäytyy hyökkäämästä”), voimassa kuukauden vaihduttua? </w:t>
      </w:r>
    </w:p>
    <w:p w:rsidR="00A97ACF" w:rsidRPr="00A97ACF" w:rsidRDefault="00A97ACF" w:rsidP="00680318">
      <w:pPr>
        <w:pStyle w:val="Eivli"/>
        <w:rPr>
          <w:lang w:eastAsia="fi-FI"/>
        </w:rPr>
      </w:pPr>
      <w:r w:rsidRPr="00A97ACF">
        <w:rPr>
          <w:lang w:eastAsia="fi-FI"/>
        </w:rPr>
        <w:t>V: Kyllä, ellei kortti e</w:t>
      </w:r>
      <w:r>
        <w:rPr>
          <w:lang w:eastAsia="fi-FI"/>
        </w:rPr>
        <w:t>rikseen muuta sano (kuten kortissa ”Jääkärikonflikti”)</w:t>
      </w:r>
    </w:p>
    <w:p w:rsidR="00B9673D" w:rsidRDefault="00B9673D" w:rsidP="00680318">
      <w:pPr>
        <w:pStyle w:val="Eivli"/>
        <w:rPr>
          <w:lang w:val="en-GB" w:eastAsia="fi-FI"/>
        </w:rPr>
      </w:pPr>
    </w:p>
    <w:p w:rsidR="00A97ACF" w:rsidRDefault="00A97ACF" w:rsidP="00680318">
      <w:pPr>
        <w:pStyle w:val="Eivli"/>
        <w:rPr>
          <w:lang w:eastAsia="fi-FI"/>
        </w:rPr>
      </w:pPr>
      <w:r w:rsidRPr="00A97ACF">
        <w:rPr>
          <w:lang w:eastAsia="fi-FI"/>
        </w:rPr>
        <w:t>K: Kortti “Asejuna Pietarista” m</w:t>
      </w:r>
      <w:r>
        <w:rPr>
          <w:lang w:eastAsia="fi-FI"/>
        </w:rPr>
        <w:t>ainitsee katkeamattoman rautatieyhteyden. Onko rautatieyhteys katkeamaton, jos kaupungeissa ei ole punaisia joukkoja, mutta se ne ovat punaisten kontrollissa?</w:t>
      </w:r>
    </w:p>
    <w:p w:rsidR="00A97ACF" w:rsidRDefault="00A97ACF" w:rsidP="00680318">
      <w:pPr>
        <w:pStyle w:val="Eivli"/>
        <w:rPr>
          <w:lang w:eastAsia="fi-FI"/>
        </w:rPr>
      </w:pPr>
      <w:r>
        <w:rPr>
          <w:lang w:eastAsia="fi-FI"/>
        </w:rPr>
        <w:t>V: Kyllä, yksiköitä ei tarvita vaan kontrolli on aina riittävästi.</w:t>
      </w:r>
    </w:p>
    <w:p w:rsidR="00B806AE" w:rsidRDefault="00B806AE" w:rsidP="00680318">
      <w:pPr>
        <w:pStyle w:val="Eivli"/>
        <w:rPr>
          <w:lang w:val="en-GB" w:eastAsia="fi-FI"/>
        </w:rPr>
      </w:pPr>
    </w:p>
    <w:p w:rsidR="00B9673D" w:rsidRPr="00B806AE" w:rsidRDefault="00B806AE" w:rsidP="00680318">
      <w:pPr>
        <w:pStyle w:val="Eivli"/>
        <w:rPr>
          <w:b/>
          <w:lang w:val="en-GB" w:eastAsia="fi-FI"/>
        </w:rPr>
      </w:pPr>
      <w:proofErr w:type="spellStart"/>
      <w:r w:rsidRPr="00B806AE">
        <w:rPr>
          <w:b/>
          <w:lang w:val="en-GB" w:eastAsia="fi-FI"/>
        </w:rPr>
        <w:t>Saksalaiset</w:t>
      </w:r>
      <w:proofErr w:type="spellEnd"/>
      <w:r w:rsidR="00B9673D" w:rsidRPr="00B806AE">
        <w:rPr>
          <w:b/>
          <w:lang w:val="en-GB" w:eastAsia="fi-FI"/>
        </w:rPr>
        <w:br/>
      </w:r>
    </w:p>
    <w:p w:rsidR="00862B21" w:rsidRPr="00B806AE" w:rsidRDefault="00B806AE" w:rsidP="00680318">
      <w:pPr>
        <w:pStyle w:val="Eivli"/>
        <w:rPr>
          <w:lang w:eastAsia="fi-FI"/>
        </w:rPr>
      </w:pPr>
      <w:r w:rsidRPr="00B806AE">
        <w:rPr>
          <w:lang w:eastAsia="fi-FI"/>
        </w:rPr>
        <w:t>K: Voivatko kaikki saksalaiset y</w:t>
      </w:r>
      <w:r>
        <w:rPr>
          <w:lang w:eastAsia="fi-FI"/>
        </w:rPr>
        <w:t>ksiköt Suomenlahdella hyökätä yhtä aikaa, eli voiko 6 yksikköä hyökätä Helsinkiin?</w:t>
      </w:r>
    </w:p>
    <w:p w:rsidR="00862B21" w:rsidRDefault="00B806AE" w:rsidP="00680318">
      <w:pPr>
        <w:pStyle w:val="Eivli"/>
        <w:rPr>
          <w:lang w:eastAsia="fi-FI"/>
        </w:rPr>
      </w:pPr>
      <w:r w:rsidRPr="00B806AE">
        <w:rPr>
          <w:lang w:eastAsia="fi-FI"/>
        </w:rPr>
        <w:t>V: Kyllä. Suomenlahti on y</w:t>
      </w:r>
      <w:r>
        <w:rPr>
          <w:lang w:eastAsia="fi-FI"/>
        </w:rPr>
        <w:t>ksi alue, ja yksiköt siellä voidaan aktivoida samalla kertaa</w:t>
      </w:r>
    </w:p>
    <w:p w:rsidR="00B806AE" w:rsidRPr="00B806AE" w:rsidRDefault="00B806AE" w:rsidP="00680318">
      <w:pPr>
        <w:pStyle w:val="Eivli"/>
        <w:rPr>
          <w:lang w:eastAsia="fi-FI"/>
        </w:rPr>
      </w:pPr>
    </w:p>
    <w:p w:rsidR="00B806AE" w:rsidRDefault="00B806AE" w:rsidP="00680318">
      <w:pPr>
        <w:pStyle w:val="Eivli"/>
        <w:rPr>
          <w:lang w:eastAsia="fi-FI"/>
        </w:rPr>
      </w:pPr>
      <w:r w:rsidRPr="00B806AE">
        <w:rPr>
          <w:lang w:eastAsia="fi-FI"/>
        </w:rPr>
        <w:t>K: Jos saksalaiset yksiköt jäävät Suomenlahdelle, voidaanko ne myöhemmin ak</w:t>
      </w:r>
      <w:r>
        <w:rPr>
          <w:lang w:eastAsia="fi-FI"/>
        </w:rPr>
        <w:t>t</w:t>
      </w:r>
      <w:r w:rsidR="00E76A8A">
        <w:rPr>
          <w:lang w:eastAsia="fi-FI"/>
        </w:rPr>
        <w:t>i</w:t>
      </w:r>
      <w:r>
        <w:rPr>
          <w:lang w:eastAsia="fi-FI"/>
        </w:rPr>
        <w:t>voida yhdellä toimintopisteellä?</w:t>
      </w:r>
    </w:p>
    <w:p w:rsidR="00862B21" w:rsidRDefault="00B806AE" w:rsidP="00B806AE">
      <w:pPr>
        <w:pStyle w:val="Eivli"/>
        <w:rPr>
          <w:lang w:val="en-GB" w:eastAsia="fi-FI"/>
        </w:rPr>
      </w:pPr>
      <w:r w:rsidRPr="00B806AE">
        <w:rPr>
          <w:lang w:val="en-GB" w:eastAsia="fi-FI"/>
        </w:rPr>
        <w:t>V</w:t>
      </w:r>
      <w:r>
        <w:rPr>
          <w:lang w:val="en-GB" w:eastAsia="fi-FI"/>
        </w:rPr>
        <w:t xml:space="preserve">: </w:t>
      </w:r>
      <w:proofErr w:type="spellStart"/>
      <w:r>
        <w:rPr>
          <w:lang w:val="en-GB" w:eastAsia="fi-FI"/>
        </w:rPr>
        <w:t>Kyllä</w:t>
      </w:r>
      <w:proofErr w:type="spellEnd"/>
      <w:r>
        <w:rPr>
          <w:lang w:val="en-GB" w:eastAsia="fi-FI"/>
        </w:rPr>
        <w:t>.</w:t>
      </w:r>
      <w:r w:rsidRPr="00B806AE">
        <w:rPr>
          <w:lang w:val="en-GB" w:eastAsia="fi-FI"/>
        </w:rPr>
        <w:br/>
      </w:r>
    </w:p>
    <w:p w:rsidR="00B806AE" w:rsidRDefault="00B806AE" w:rsidP="00B806AE">
      <w:pPr>
        <w:pStyle w:val="Eivli"/>
        <w:rPr>
          <w:lang w:eastAsia="fi-FI"/>
        </w:rPr>
      </w:pPr>
      <w:r w:rsidRPr="00B806AE">
        <w:rPr>
          <w:lang w:eastAsia="fi-FI"/>
        </w:rPr>
        <w:t>K: Voivatko saksalaiset yksiköt, j</w:t>
      </w:r>
      <w:r>
        <w:rPr>
          <w:lang w:eastAsia="fi-FI"/>
        </w:rPr>
        <w:t xml:space="preserve">otka hyökkäävät Suomenlahdelta </w:t>
      </w:r>
      <w:r w:rsidR="00E76A8A">
        <w:rPr>
          <w:lang w:eastAsia="fi-FI"/>
        </w:rPr>
        <w:t>edetä taistelun jälkeen?</w:t>
      </w:r>
    </w:p>
    <w:p w:rsidR="00E76A8A" w:rsidRDefault="00E76A8A" w:rsidP="00B806AE">
      <w:pPr>
        <w:pStyle w:val="Eivli"/>
        <w:rPr>
          <w:lang w:eastAsia="fi-FI"/>
        </w:rPr>
      </w:pPr>
      <w:r>
        <w:rPr>
          <w:lang w:eastAsia="fi-FI"/>
        </w:rPr>
        <w:t xml:space="preserve">V: Kyllä, kuten minkä tahansa riittävän onnistuneen hyökkäyksen jälkeen eteneminen taistelun jälkeen on mahdollista. </w:t>
      </w:r>
    </w:p>
    <w:p w:rsidR="00862B21" w:rsidRDefault="00862B21" w:rsidP="00680318">
      <w:pPr>
        <w:pStyle w:val="Eivli"/>
        <w:rPr>
          <w:lang w:val="en-GB" w:eastAsia="fi-FI"/>
        </w:rPr>
      </w:pPr>
    </w:p>
    <w:p w:rsidR="00E76A8A" w:rsidRDefault="00E76A8A" w:rsidP="00680318">
      <w:pPr>
        <w:pStyle w:val="Eivli"/>
        <w:rPr>
          <w:lang w:eastAsia="fi-FI"/>
        </w:rPr>
      </w:pPr>
      <w:r w:rsidRPr="00E76A8A">
        <w:rPr>
          <w:lang w:eastAsia="fi-FI"/>
        </w:rPr>
        <w:t xml:space="preserve">K: Voivatko saksalaiset </w:t>
      </w:r>
      <w:proofErr w:type="gramStart"/>
      <w:r w:rsidRPr="00E76A8A">
        <w:rPr>
          <w:lang w:eastAsia="fi-FI"/>
        </w:rPr>
        <w:t>yksiköt</w:t>
      </w:r>
      <w:proofErr w:type="gramEnd"/>
      <w:r w:rsidRPr="00E76A8A">
        <w:rPr>
          <w:lang w:eastAsia="fi-FI"/>
        </w:rPr>
        <w:t xml:space="preserve"> j</w:t>
      </w:r>
      <w:r>
        <w:rPr>
          <w:lang w:eastAsia="fi-FI"/>
        </w:rPr>
        <w:t>otka nousevat maihin liikkua normaalisti ja hyökätä?</w:t>
      </w:r>
    </w:p>
    <w:p w:rsidR="00E76A8A" w:rsidRPr="00E76A8A" w:rsidRDefault="00E76A8A" w:rsidP="00680318">
      <w:pPr>
        <w:pStyle w:val="Eivli"/>
        <w:rPr>
          <w:lang w:eastAsia="fi-FI"/>
        </w:rPr>
      </w:pPr>
      <w:r>
        <w:rPr>
          <w:lang w:eastAsia="fi-FI"/>
        </w:rPr>
        <w:t>V: Kyllä. Ensimmäinen kaupunki, johon ne nousevat maihin kuluttaa yhden toimintapisteen</w:t>
      </w:r>
      <w:r w:rsidR="00522B41">
        <w:rPr>
          <w:lang w:eastAsia="fi-FI"/>
        </w:rPr>
        <w:t xml:space="preserve"> ja eteneminen sen jälkeen joko yhden (jos liike on rautateitse) tai kaksi (jos maanteitse)</w:t>
      </w:r>
    </w:p>
    <w:p w:rsidR="00B9673D" w:rsidRPr="00680318" w:rsidRDefault="00B9673D" w:rsidP="00680318">
      <w:pPr>
        <w:pStyle w:val="Eivli"/>
        <w:rPr>
          <w:lang w:val="en-GB" w:eastAsia="fi-FI"/>
        </w:rPr>
      </w:pPr>
      <w:bookmarkStart w:id="0" w:name="_GoBack"/>
      <w:bookmarkEnd w:id="0"/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/>
        </w:rPr>
      </w:pPr>
    </w:p>
    <w:sectPr w:rsidR="00B9673D" w:rsidRPr="006803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5C6"/>
    <w:multiLevelType w:val="multilevel"/>
    <w:tmpl w:val="7C7E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C5D3F"/>
    <w:multiLevelType w:val="multilevel"/>
    <w:tmpl w:val="FE3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C0069"/>
    <w:multiLevelType w:val="multilevel"/>
    <w:tmpl w:val="CD3E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A078D"/>
    <w:multiLevelType w:val="multilevel"/>
    <w:tmpl w:val="C8D6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45E02"/>
    <w:multiLevelType w:val="multilevel"/>
    <w:tmpl w:val="5814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D64C9"/>
    <w:multiLevelType w:val="multilevel"/>
    <w:tmpl w:val="9484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54138"/>
    <w:multiLevelType w:val="multilevel"/>
    <w:tmpl w:val="9E64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6371C"/>
    <w:multiLevelType w:val="multilevel"/>
    <w:tmpl w:val="BB70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55F65"/>
    <w:multiLevelType w:val="multilevel"/>
    <w:tmpl w:val="FA6E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B5769F"/>
    <w:multiLevelType w:val="multilevel"/>
    <w:tmpl w:val="E94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6770DC"/>
    <w:multiLevelType w:val="multilevel"/>
    <w:tmpl w:val="0DD2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F77E0E"/>
    <w:multiLevelType w:val="multilevel"/>
    <w:tmpl w:val="6A20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E383C"/>
    <w:multiLevelType w:val="multilevel"/>
    <w:tmpl w:val="0FF4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33AB5"/>
    <w:multiLevelType w:val="multilevel"/>
    <w:tmpl w:val="C832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0223BE"/>
    <w:multiLevelType w:val="multilevel"/>
    <w:tmpl w:val="D6A0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F342F2"/>
    <w:multiLevelType w:val="multilevel"/>
    <w:tmpl w:val="E86A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055CC8"/>
    <w:multiLevelType w:val="multilevel"/>
    <w:tmpl w:val="6EBC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BA6FA4"/>
    <w:multiLevelType w:val="multilevel"/>
    <w:tmpl w:val="927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ED0A98"/>
    <w:multiLevelType w:val="multilevel"/>
    <w:tmpl w:val="3BD2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E97F15"/>
    <w:multiLevelType w:val="multilevel"/>
    <w:tmpl w:val="2920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CB7A41"/>
    <w:multiLevelType w:val="multilevel"/>
    <w:tmpl w:val="BC8C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77150"/>
    <w:multiLevelType w:val="multilevel"/>
    <w:tmpl w:val="9C88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AD343C"/>
    <w:multiLevelType w:val="multilevel"/>
    <w:tmpl w:val="4EE6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A86367"/>
    <w:multiLevelType w:val="multilevel"/>
    <w:tmpl w:val="59F6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513E69"/>
    <w:multiLevelType w:val="multilevel"/>
    <w:tmpl w:val="23DA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F750B"/>
    <w:multiLevelType w:val="multilevel"/>
    <w:tmpl w:val="D77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E93921"/>
    <w:multiLevelType w:val="multilevel"/>
    <w:tmpl w:val="C348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B66750"/>
    <w:multiLevelType w:val="multilevel"/>
    <w:tmpl w:val="5E94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424F9B"/>
    <w:multiLevelType w:val="multilevel"/>
    <w:tmpl w:val="4BE8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2F5913"/>
    <w:multiLevelType w:val="multilevel"/>
    <w:tmpl w:val="0762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49367D"/>
    <w:multiLevelType w:val="multilevel"/>
    <w:tmpl w:val="49A0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1B30C2"/>
    <w:multiLevelType w:val="multilevel"/>
    <w:tmpl w:val="9822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2D392F"/>
    <w:multiLevelType w:val="multilevel"/>
    <w:tmpl w:val="F32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D6279E"/>
    <w:multiLevelType w:val="multilevel"/>
    <w:tmpl w:val="4368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3607AB"/>
    <w:multiLevelType w:val="multilevel"/>
    <w:tmpl w:val="CFD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75F7E"/>
    <w:multiLevelType w:val="multilevel"/>
    <w:tmpl w:val="5866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3"/>
  </w:num>
  <w:num w:numId="3">
    <w:abstractNumId w:val="5"/>
  </w:num>
  <w:num w:numId="4">
    <w:abstractNumId w:val="16"/>
  </w:num>
  <w:num w:numId="5">
    <w:abstractNumId w:val="11"/>
  </w:num>
  <w:num w:numId="6">
    <w:abstractNumId w:val="24"/>
  </w:num>
  <w:num w:numId="7">
    <w:abstractNumId w:val="15"/>
  </w:num>
  <w:num w:numId="8">
    <w:abstractNumId w:val="13"/>
  </w:num>
  <w:num w:numId="9">
    <w:abstractNumId w:val="32"/>
  </w:num>
  <w:num w:numId="10">
    <w:abstractNumId w:val="0"/>
  </w:num>
  <w:num w:numId="11">
    <w:abstractNumId w:val="9"/>
  </w:num>
  <w:num w:numId="12">
    <w:abstractNumId w:val="31"/>
  </w:num>
  <w:num w:numId="13">
    <w:abstractNumId w:val="7"/>
  </w:num>
  <w:num w:numId="14">
    <w:abstractNumId w:val="21"/>
  </w:num>
  <w:num w:numId="15">
    <w:abstractNumId w:val="4"/>
  </w:num>
  <w:num w:numId="16">
    <w:abstractNumId w:val="14"/>
  </w:num>
  <w:num w:numId="17">
    <w:abstractNumId w:val="17"/>
  </w:num>
  <w:num w:numId="18">
    <w:abstractNumId w:val="26"/>
  </w:num>
  <w:num w:numId="19">
    <w:abstractNumId w:val="10"/>
  </w:num>
  <w:num w:numId="20">
    <w:abstractNumId w:val="8"/>
  </w:num>
  <w:num w:numId="21">
    <w:abstractNumId w:val="20"/>
  </w:num>
  <w:num w:numId="22">
    <w:abstractNumId w:val="34"/>
  </w:num>
  <w:num w:numId="23">
    <w:abstractNumId w:val="18"/>
  </w:num>
  <w:num w:numId="24">
    <w:abstractNumId w:val="25"/>
  </w:num>
  <w:num w:numId="25">
    <w:abstractNumId w:val="30"/>
  </w:num>
  <w:num w:numId="26">
    <w:abstractNumId w:val="19"/>
  </w:num>
  <w:num w:numId="27">
    <w:abstractNumId w:val="29"/>
  </w:num>
  <w:num w:numId="28">
    <w:abstractNumId w:val="35"/>
  </w:num>
  <w:num w:numId="29">
    <w:abstractNumId w:val="33"/>
  </w:num>
  <w:num w:numId="30">
    <w:abstractNumId w:val="2"/>
  </w:num>
  <w:num w:numId="31">
    <w:abstractNumId w:val="27"/>
  </w:num>
  <w:num w:numId="32">
    <w:abstractNumId w:val="12"/>
  </w:num>
  <w:num w:numId="33">
    <w:abstractNumId w:val="3"/>
  </w:num>
  <w:num w:numId="34">
    <w:abstractNumId w:val="22"/>
  </w:num>
  <w:num w:numId="35">
    <w:abstractNumId w:val="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EC"/>
    <w:rsid w:val="000379EE"/>
    <w:rsid w:val="00053F76"/>
    <w:rsid w:val="0006118A"/>
    <w:rsid w:val="000A4810"/>
    <w:rsid w:val="000E1071"/>
    <w:rsid w:val="001D6861"/>
    <w:rsid w:val="002530BF"/>
    <w:rsid w:val="00293BA9"/>
    <w:rsid w:val="002C11F5"/>
    <w:rsid w:val="00327EA0"/>
    <w:rsid w:val="00486642"/>
    <w:rsid w:val="00522B41"/>
    <w:rsid w:val="00680318"/>
    <w:rsid w:val="006C0A87"/>
    <w:rsid w:val="00713662"/>
    <w:rsid w:val="007F0CAE"/>
    <w:rsid w:val="007F22C4"/>
    <w:rsid w:val="008468EC"/>
    <w:rsid w:val="008473DD"/>
    <w:rsid w:val="00862B21"/>
    <w:rsid w:val="008E31F0"/>
    <w:rsid w:val="008F15F7"/>
    <w:rsid w:val="00935224"/>
    <w:rsid w:val="009D1ACD"/>
    <w:rsid w:val="009F5338"/>
    <w:rsid w:val="00A91B94"/>
    <w:rsid w:val="00A97ACF"/>
    <w:rsid w:val="00AC4900"/>
    <w:rsid w:val="00AE796B"/>
    <w:rsid w:val="00B47966"/>
    <w:rsid w:val="00B806AE"/>
    <w:rsid w:val="00B9673D"/>
    <w:rsid w:val="00DD79EF"/>
    <w:rsid w:val="00DF4F59"/>
    <w:rsid w:val="00E71D34"/>
    <w:rsid w:val="00E76A8A"/>
    <w:rsid w:val="00F4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8DDA"/>
  <w15:chartTrackingRefBased/>
  <w15:docId w15:val="{2609BD07-73B6-4F0E-AFF1-E2D305C9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8468EC"/>
    <w:rPr>
      <w:color w:val="0000FF"/>
      <w:u w:val="single"/>
    </w:rPr>
  </w:style>
  <w:style w:type="paragraph" w:customStyle="1" w:styleId="js-addformroll">
    <w:name w:val="js-addformroll"/>
    <w:basedOn w:val="Normaali"/>
    <w:rsid w:val="0084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ivider">
    <w:name w:val="divider"/>
    <w:basedOn w:val="Normaali"/>
    <w:rsid w:val="0084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type-14">
    <w:name w:val="type-14"/>
    <w:basedOn w:val="Normaali"/>
    <w:rsid w:val="0005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680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6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antleh</dc:creator>
  <cp:keywords/>
  <dc:description/>
  <cp:lastModifiedBy>antleh</cp:lastModifiedBy>
  <cp:revision>2</cp:revision>
  <dcterms:created xsi:type="dcterms:W3CDTF">2018-12-09T20:40:00Z</dcterms:created>
  <dcterms:modified xsi:type="dcterms:W3CDTF">2018-12-09T20:40:00Z</dcterms:modified>
</cp:coreProperties>
</file>